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71" w:rsidRDefault="00552511" w:rsidP="00FC3162">
      <w:pPr>
        <w:spacing w:after="0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 xml:space="preserve">                                            </w:t>
      </w:r>
    </w:p>
    <w:p w:rsidR="00DC7447" w:rsidRDefault="00DC7447" w:rsidP="00FC3162">
      <w:pPr>
        <w:spacing w:after="0"/>
        <w:rPr>
          <w:rFonts w:ascii="Calibri" w:hAnsi="Calibri" w:cs="Calibri"/>
          <w:b/>
          <w:color w:val="000000"/>
          <w:shd w:val="clear" w:color="auto" w:fill="FFFFFF"/>
        </w:rPr>
      </w:pPr>
    </w:p>
    <w:p w:rsidR="00C67248" w:rsidRDefault="00E525E6" w:rsidP="00E525E6">
      <w:pPr>
        <w:spacing w:after="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ENRICH Scotland</w:t>
      </w:r>
      <w:r w:rsidR="00C67248" w:rsidRPr="00DC7447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</w:p>
    <w:p w:rsidR="008D5772" w:rsidRPr="00DC7447" w:rsidRDefault="008D5772" w:rsidP="00E525E6">
      <w:pPr>
        <w:spacing w:after="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Care Home Managers’ Research Forum</w:t>
      </w:r>
    </w:p>
    <w:p w:rsidR="00DC7447" w:rsidRDefault="00DC7447" w:rsidP="00DC7447">
      <w:pPr>
        <w:spacing w:after="0"/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525E6" w:rsidRPr="00DC7447" w:rsidRDefault="00E525E6" w:rsidP="00DC7447">
      <w:pPr>
        <w:spacing w:after="0"/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</w:p>
    <w:p w:rsidR="00DC7447" w:rsidRPr="00DC7447" w:rsidRDefault="00DC7447" w:rsidP="00DC7447">
      <w:pPr>
        <w:spacing w:before="28" w:after="100" w:line="1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499"/>
      </w:tblGrid>
      <w:tr w:rsidR="00DC7447" w:rsidRPr="00DC7447" w:rsidTr="00E42555">
        <w:tc>
          <w:tcPr>
            <w:tcW w:w="4621" w:type="dxa"/>
          </w:tcPr>
          <w:p w:rsidR="00DC7447" w:rsidRPr="00DC7447" w:rsidRDefault="00DC7447" w:rsidP="00E42555">
            <w:pPr>
              <w:rPr>
                <w:rFonts w:ascii="Arial" w:hAnsi="Arial" w:cs="Arial"/>
                <w:b/>
                <w:bCs/>
              </w:rPr>
            </w:pPr>
            <w:r w:rsidRPr="00DC7447">
              <w:rPr>
                <w:rFonts w:ascii="Arial" w:hAnsi="Arial" w:cs="Arial"/>
                <w:b/>
                <w:bCs/>
              </w:rPr>
              <w:t xml:space="preserve">Date: </w:t>
            </w:r>
            <w:r w:rsidR="00520169">
              <w:rPr>
                <w:rFonts w:ascii="Arial" w:hAnsi="Arial" w:cs="Arial"/>
                <w:b/>
                <w:bCs/>
              </w:rPr>
              <w:t>01/11/23</w:t>
            </w:r>
          </w:p>
          <w:p w:rsidR="00DC7447" w:rsidRPr="00DC7447" w:rsidRDefault="00E525E6" w:rsidP="00E425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Time:</w:t>
            </w:r>
            <w:r w:rsidR="0038403B">
              <w:rPr>
                <w:rFonts w:ascii="Arial" w:hAnsi="Arial" w:cs="Arial"/>
                <w:b/>
                <w:bCs/>
              </w:rPr>
              <w:t xml:space="preserve"> </w:t>
            </w:r>
            <w:r w:rsidR="00C859BD">
              <w:rPr>
                <w:rFonts w:ascii="Arial" w:hAnsi="Arial" w:cs="Arial"/>
                <w:b/>
                <w:bCs/>
              </w:rPr>
              <w:t>1</w:t>
            </w:r>
            <w:r w:rsidR="008D5772">
              <w:rPr>
                <w:rFonts w:ascii="Arial" w:hAnsi="Arial" w:cs="Arial"/>
                <w:b/>
                <w:bCs/>
              </w:rPr>
              <w:t>4</w:t>
            </w:r>
            <w:r w:rsidR="00BC2CBC">
              <w:rPr>
                <w:rFonts w:ascii="Arial" w:hAnsi="Arial" w:cs="Arial"/>
                <w:b/>
                <w:bCs/>
              </w:rPr>
              <w:t>:</w:t>
            </w:r>
            <w:r w:rsidR="00E123BA">
              <w:rPr>
                <w:rFonts w:ascii="Arial" w:hAnsi="Arial" w:cs="Arial"/>
                <w:b/>
                <w:bCs/>
              </w:rPr>
              <w:t>0</w:t>
            </w:r>
            <w:r w:rsidR="00C859BD">
              <w:rPr>
                <w:rFonts w:ascii="Arial" w:hAnsi="Arial" w:cs="Arial"/>
                <w:b/>
                <w:bCs/>
              </w:rPr>
              <w:t>0</w:t>
            </w:r>
          </w:p>
          <w:p w:rsidR="00DC7447" w:rsidRPr="00DC7447" w:rsidRDefault="00DC7447" w:rsidP="00E42555">
            <w:pPr>
              <w:rPr>
                <w:rFonts w:ascii="Arial" w:hAnsi="Arial" w:cs="Arial"/>
                <w:b/>
                <w:bCs/>
              </w:rPr>
            </w:pPr>
            <w:r w:rsidRPr="00DC7447">
              <w:rPr>
                <w:rFonts w:ascii="Arial" w:hAnsi="Arial" w:cs="Arial"/>
                <w:b/>
                <w:bCs/>
              </w:rPr>
              <w:t xml:space="preserve">Venue: Microsoft Teams  </w:t>
            </w:r>
          </w:p>
          <w:p w:rsidR="00DC7447" w:rsidRPr="00DC7447" w:rsidRDefault="00DC7447" w:rsidP="00E425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1" w:type="dxa"/>
          </w:tcPr>
          <w:p w:rsidR="00DC7447" w:rsidRPr="00DC7447" w:rsidRDefault="00DC7447" w:rsidP="008D577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DC7447" w:rsidRDefault="00520169" w:rsidP="00DC74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 of meeting:</w:t>
      </w:r>
    </w:p>
    <w:p w:rsidR="00520169" w:rsidRDefault="00520169" w:rsidP="00520169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 from Maria Drummond (ENRICH Scotland)</w:t>
      </w:r>
    </w:p>
    <w:p w:rsidR="00520169" w:rsidRPr="00520169" w:rsidRDefault="00520169" w:rsidP="00520169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Now got 268 Care Homes who are research ready</w:t>
      </w:r>
    </w:p>
    <w:p w:rsidR="00520169" w:rsidRPr="00520169" w:rsidRDefault="00520169" w:rsidP="00520169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Had 79 responses to our Research Interest Register</w:t>
      </w:r>
    </w:p>
    <w:p w:rsidR="00520169" w:rsidRPr="00520169" w:rsidRDefault="00520169" w:rsidP="00520169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3 studies open at the moment – click </w:t>
      </w:r>
      <w:hyperlink r:id="rId7" w:history="1">
        <w:r w:rsidRPr="00520169">
          <w:rPr>
            <w:rStyle w:val="Hyperlink"/>
            <w:rFonts w:ascii="Arial" w:hAnsi="Arial" w:cs="Arial"/>
            <w:bCs/>
          </w:rPr>
          <w:t>he</w:t>
        </w:r>
        <w:r w:rsidRPr="00520169">
          <w:rPr>
            <w:rStyle w:val="Hyperlink"/>
            <w:rFonts w:ascii="Arial" w:hAnsi="Arial" w:cs="Arial"/>
            <w:bCs/>
          </w:rPr>
          <w:t>r</w:t>
        </w:r>
        <w:r w:rsidRPr="00520169">
          <w:rPr>
            <w:rStyle w:val="Hyperlink"/>
            <w:rFonts w:ascii="Arial" w:hAnsi="Arial" w:cs="Arial"/>
            <w:bCs/>
          </w:rPr>
          <w:t>e</w:t>
        </w:r>
      </w:hyperlink>
      <w:r>
        <w:rPr>
          <w:rFonts w:ascii="Arial" w:hAnsi="Arial" w:cs="Arial"/>
          <w:bCs/>
        </w:rPr>
        <w:t xml:space="preserve"> for details</w:t>
      </w:r>
    </w:p>
    <w:p w:rsidR="00520169" w:rsidRPr="00520169" w:rsidRDefault="00520169" w:rsidP="00520169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New studies coming on board soon</w:t>
      </w:r>
    </w:p>
    <w:p w:rsidR="00520169" w:rsidRPr="00520169" w:rsidRDefault="00520169" w:rsidP="00520169">
      <w:pPr>
        <w:pStyle w:val="ListParagraph"/>
        <w:ind w:left="1440"/>
        <w:rPr>
          <w:rFonts w:ascii="Arial" w:hAnsi="Arial" w:cs="Arial"/>
          <w:b/>
          <w:bCs/>
        </w:rPr>
      </w:pPr>
    </w:p>
    <w:p w:rsidR="00520169" w:rsidRDefault="00520169" w:rsidP="00520169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ENRICH Scotland Conference – March 2024</w:t>
      </w:r>
    </w:p>
    <w:p w:rsidR="00520169" w:rsidRPr="00520169" w:rsidRDefault="00520169" w:rsidP="00520169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 Drummond asked if anyone had any ideas for research in action for our conference to let us know</w:t>
      </w:r>
    </w:p>
    <w:p w:rsidR="00520169" w:rsidRPr="00520169" w:rsidRDefault="00520169" w:rsidP="00520169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Suggestions of topics given – Nutrition and how links with falls </w:t>
      </w:r>
      <w:proofErr w:type="spellStart"/>
      <w:r>
        <w:rPr>
          <w:rFonts w:ascii="Arial" w:hAnsi="Arial" w:cs="Arial"/>
          <w:bCs/>
        </w:rPr>
        <w:t>etc</w:t>
      </w:r>
      <w:proofErr w:type="spellEnd"/>
      <w:r>
        <w:rPr>
          <w:rFonts w:ascii="Arial" w:hAnsi="Arial" w:cs="Arial"/>
          <w:bCs/>
        </w:rPr>
        <w:t>, also AI use in general (</w:t>
      </w:r>
      <w:proofErr w:type="spellStart"/>
      <w:r>
        <w:rPr>
          <w:rFonts w:ascii="Arial" w:hAnsi="Arial" w:cs="Arial"/>
          <w:bCs/>
        </w:rPr>
        <w:t>ChatGPT</w:t>
      </w:r>
      <w:proofErr w:type="spellEnd"/>
      <w:r>
        <w:rPr>
          <w:rFonts w:ascii="Arial" w:hAnsi="Arial" w:cs="Arial"/>
          <w:bCs/>
        </w:rPr>
        <w:t>)</w:t>
      </w:r>
    </w:p>
    <w:p w:rsidR="00520169" w:rsidRPr="00520169" w:rsidRDefault="00520169" w:rsidP="00520169">
      <w:pPr>
        <w:pStyle w:val="ListParagraph"/>
        <w:ind w:left="1440"/>
        <w:rPr>
          <w:rFonts w:ascii="Arial" w:hAnsi="Arial" w:cs="Arial"/>
          <w:b/>
          <w:bCs/>
        </w:rPr>
      </w:pPr>
    </w:p>
    <w:p w:rsidR="00520169" w:rsidRDefault="00520169" w:rsidP="00520169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Care Home Managers’ Involvement</w:t>
      </w:r>
    </w:p>
    <w:p w:rsidR="00520169" w:rsidRDefault="00520169" w:rsidP="00520169">
      <w:pPr>
        <w:pStyle w:val="ListParagraph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Lesley </w:t>
      </w:r>
      <w:proofErr w:type="spellStart"/>
      <w:r>
        <w:rPr>
          <w:rFonts w:ascii="Arial" w:hAnsi="Arial" w:cs="Arial"/>
          <w:bCs/>
        </w:rPr>
        <w:t>Cousland</w:t>
      </w:r>
      <w:proofErr w:type="spellEnd"/>
      <w:r>
        <w:rPr>
          <w:rFonts w:ascii="Arial" w:hAnsi="Arial" w:cs="Arial"/>
          <w:bCs/>
        </w:rPr>
        <w:t xml:space="preserve"> (CSO) asked if the group would like to be involved in any of the following:</w:t>
      </w:r>
    </w:p>
    <w:p w:rsidR="00520169" w:rsidRDefault="00520169" w:rsidP="00520169">
      <w:pPr>
        <w:pStyle w:val="ListParagraph"/>
        <w:numPr>
          <w:ilvl w:val="1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West Midlands have a care home research advisory group who meet with early researchers to give them feedback on their proposals and whether they are applicable for care homes.  </w:t>
      </w:r>
    </w:p>
    <w:p w:rsidR="00520169" w:rsidRDefault="00520169" w:rsidP="00520169">
      <w:pPr>
        <w:pStyle w:val="ListParagraph"/>
        <w:numPr>
          <w:ilvl w:val="1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have a list of publications from research we have been involved.  Would this group like to look at the outcomes and how they translate to practice?</w:t>
      </w:r>
    </w:p>
    <w:p w:rsidR="00520169" w:rsidRDefault="00520169" w:rsidP="00520169">
      <w:pPr>
        <w:pStyle w:val="ListParagraph"/>
        <w:numPr>
          <w:ilvl w:val="1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agreed that we would get researchers to come along to this meeting for a 5 min slot to explain their research</w:t>
      </w:r>
    </w:p>
    <w:p w:rsidR="0063576C" w:rsidRDefault="0063576C" w:rsidP="0063576C">
      <w:pPr>
        <w:pStyle w:val="ListParagraph"/>
        <w:ind w:left="1440"/>
        <w:rPr>
          <w:rFonts w:ascii="Arial" w:hAnsi="Arial" w:cs="Arial"/>
          <w:bCs/>
        </w:rPr>
      </w:pPr>
    </w:p>
    <w:p w:rsidR="00520169" w:rsidRPr="0063576C" w:rsidRDefault="00520169" w:rsidP="00520169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</w:rPr>
      </w:pPr>
      <w:r w:rsidRPr="0063576C">
        <w:rPr>
          <w:rFonts w:ascii="Arial" w:hAnsi="Arial" w:cs="Arial"/>
          <w:b/>
          <w:bCs/>
        </w:rPr>
        <w:t>RICH Voices:</w:t>
      </w:r>
    </w:p>
    <w:p w:rsidR="00520169" w:rsidRDefault="00520169" w:rsidP="00520169">
      <w:pPr>
        <w:pStyle w:val="ListParagraph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Rosalie Ashworth (PPI Lead) explained that this is the PPI group for ENRICH Scotland who is looking at pre research and trying to shape research and make it more accessible.</w:t>
      </w:r>
      <w:r w:rsidR="0063576C">
        <w:rPr>
          <w:rFonts w:ascii="Arial" w:hAnsi="Arial" w:cs="Arial"/>
          <w:bCs/>
        </w:rPr>
        <w:t xml:space="preserve"> Discussion was had about how opportunities should be presented to care homes – agreed it should be in an email, without </w:t>
      </w:r>
      <w:bookmarkStart w:id="0" w:name="_GoBack"/>
      <w:bookmarkEnd w:id="0"/>
      <w:r w:rsidR="0063576C">
        <w:rPr>
          <w:rFonts w:ascii="Arial" w:hAnsi="Arial" w:cs="Arial"/>
          <w:bCs/>
        </w:rPr>
        <w:t>attachments and with bullet points</w:t>
      </w:r>
    </w:p>
    <w:p w:rsidR="0063576C" w:rsidRDefault="0063576C" w:rsidP="0063576C">
      <w:pPr>
        <w:rPr>
          <w:rFonts w:ascii="Arial" w:hAnsi="Arial" w:cs="Arial"/>
          <w:bCs/>
        </w:rPr>
      </w:pPr>
    </w:p>
    <w:p w:rsidR="0063576C" w:rsidRPr="0063576C" w:rsidRDefault="0063576C" w:rsidP="0063576C">
      <w:pPr>
        <w:rPr>
          <w:rFonts w:ascii="Arial" w:hAnsi="Arial" w:cs="Arial"/>
          <w:b/>
          <w:bCs/>
        </w:rPr>
      </w:pPr>
      <w:r w:rsidRPr="0063576C">
        <w:rPr>
          <w:rFonts w:ascii="Arial" w:hAnsi="Arial" w:cs="Arial"/>
          <w:b/>
          <w:bCs/>
        </w:rPr>
        <w:t>NEXT MEETING:  WEDNESDAY 29</w:t>
      </w:r>
      <w:r w:rsidRPr="0063576C">
        <w:rPr>
          <w:rFonts w:ascii="Arial" w:hAnsi="Arial" w:cs="Arial"/>
          <w:b/>
          <w:bCs/>
          <w:vertAlign w:val="superscript"/>
        </w:rPr>
        <w:t>TH</w:t>
      </w:r>
      <w:r w:rsidRPr="0063576C">
        <w:rPr>
          <w:rFonts w:ascii="Arial" w:hAnsi="Arial" w:cs="Arial"/>
          <w:b/>
          <w:bCs/>
        </w:rPr>
        <w:t xml:space="preserve"> NOVEMBER AT 2.30PM</w:t>
      </w:r>
    </w:p>
    <w:p w:rsidR="006307D8" w:rsidRPr="008D5772" w:rsidRDefault="006307D8" w:rsidP="00520169">
      <w:pPr>
        <w:spacing w:after="0"/>
        <w:rPr>
          <w:rFonts w:ascii="Arial" w:hAnsi="Arial" w:cs="Arial"/>
        </w:rPr>
      </w:pPr>
    </w:p>
    <w:sectPr w:rsidR="006307D8" w:rsidRPr="008D5772" w:rsidSect="00E02DC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55" w:rsidRDefault="00E42555" w:rsidP="009E56C9">
      <w:pPr>
        <w:spacing w:after="0" w:line="240" w:lineRule="auto"/>
      </w:pPr>
      <w:r>
        <w:separator/>
      </w:r>
    </w:p>
  </w:endnote>
  <w:endnote w:type="continuationSeparator" w:id="0">
    <w:p w:rsidR="00E42555" w:rsidRDefault="00E42555" w:rsidP="009E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4079"/>
      <w:docPartObj>
        <w:docPartGallery w:val="Page Numbers (Bottom of Page)"/>
        <w:docPartUnique/>
      </w:docPartObj>
    </w:sdtPr>
    <w:sdtEndPr/>
    <w:sdtContent>
      <w:p w:rsidR="00E42555" w:rsidRDefault="0022483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5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555" w:rsidRDefault="00E42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55" w:rsidRDefault="00E42555" w:rsidP="009E56C9">
      <w:pPr>
        <w:spacing w:after="0" w:line="240" w:lineRule="auto"/>
      </w:pPr>
      <w:r>
        <w:separator/>
      </w:r>
    </w:p>
  </w:footnote>
  <w:footnote w:type="continuationSeparator" w:id="0">
    <w:p w:rsidR="00E42555" w:rsidRDefault="00E42555" w:rsidP="009E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55" w:rsidRPr="009E56C9" w:rsidRDefault="00E42555" w:rsidP="00E525E6">
    <w:pPr>
      <w:jc w:val="center"/>
      <w:rPr>
        <w:rStyle w:val="IntenseEmphasis"/>
        <w:rFonts w:cstheme="minorHAnsi"/>
        <w:b w:val="0"/>
        <w:i w:val="0"/>
        <w:color w:val="8DB3E2" w:themeColor="text2" w:themeTint="66"/>
        <w:sz w:val="40"/>
      </w:rPr>
    </w:pPr>
    <w:r>
      <w:rPr>
        <w:rFonts w:cstheme="minorHAnsi"/>
        <w:bCs/>
        <w:iCs/>
        <w:noProof/>
        <w:color w:val="8DB3E2" w:themeColor="text2" w:themeTint="66"/>
        <w:sz w:val="40"/>
        <w:lang w:eastAsia="en-GB"/>
      </w:rPr>
      <w:drawing>
        <wp:inline distT="0" distB="0" distL="0" distR="0">
          <wp:extent cx="3060700" cy="996950"/>
          <wp:effectExtent l="0" t="0" r="0" b="0"/>
          <wp:docPr id="1" name="Picture 1" descr="ENRIC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RICH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37D"/>
    <w:multiLevelType w:val="hybridMultilevel"/>
    <w:tmpl w:val="402A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36B2"/>
    <w:multiLevelType w:val="hybridMultilevel"/>
    <w:tmpl w:val="1B9227A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7D5521"/>
    <w:multiLevelType w:val="hybridMultilevel"/>
    <w:tmpl w:val="3D30B7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B79F1"/>
    <w:multiLevelType w:val="hybridMultilevel"/>
    <w:tmpl w:val="19425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50033"/>
    <w:multiLevelType w:val="hybridMultilevel"/>
    <w:tmpl w:val="BC1ABE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86D8E"/>
    <w:multiLevelType w:val="multilevel"/>
    <w:tmpl w:val="F626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665FF"/>
    <w:multiLevelType w:val="hybridMultilevel"/>
    <w:tmpl w:val="51940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48B2"/>
    <w:multiLevelType w:val="hybridMultilevel"/>
    <w:tmpl w:val="0B446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F7527"/>
    <w:multiLevelType w:val="hybridMultilevel"/>
    <w:tmpl w:val="0E8A0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74F69"/>
    <w:multiLevelType w:val="hybridMultilevel"/>
    <w:tmpl w:val="624EA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F22EC"/>
    <w:multiLevelType w:val="hybridMultilevel"/>
    <w:tmpl w:val="2B6C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04A56"/>
    <w:multiLevelType w:val="hybridMultilevel"/>
    <w:tmpl w:val="02AA8C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6A4FD4"/>
    <w:multiLevelType w:val="hybridMultilevel"/>
    <w:tmpl w:val="858E41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783A72"/>
    <w:multiLevelType w:val="hybridMultilevel"/>
    <w:tmpl w:val="D02245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6465BC"/>
    <w:multiLevelType w:val="hybridMultilevel"/>
    <w:tmpl w:val="0B446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D475B"/>
    <w:multiLevelType w:val="hybridMultilevel"/>
    <w:tmpl w:val="625E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F6DD6"/>
    <w:multiLevelType w:val="hybridMultilevel"/>
    <w:tmpl w:val="CEA2C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472F00"/>
    <w:multiLevelType w:val="hybridMultilevel"/>
    <w:tmpl w:val="A9DC1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8252F1"/>
    <w:multiLevelType w:val="hybridMultilevel"/>
    <w:tmpl w:val="80B04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0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18"/>
  </w:num>
  <w:num w:numId="15">
    <w:abstractNumId w:val="16"/>
  </w:num>
  <w:num w:numId="16">
    <w:abstractNumId w:val="17"/>
  </w:num>
  <w:num w:numId="17">
    <w:abstractNumId w:val="12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48"/>
    <w:rsid w:val="000659AF"/>
    <w:rsid w:val="00065F45"/>
    <w:rsid w:val="00070021"/>
    <w:rsid w:val="000975AB"/>
    <w:rsid w:val="000C2ACB"/>
    <w:rsid w:val="001519EA"/>
    <w:rsid w:val="00154BF3"/>
    <w:rsid w:val="0016099B"/>
    <w:rsid w:val="00184026"/>
    <w:rsid w:val="00187495"/>
    <w:rsid w:val="001C14E5"/>
    <w:rsid w:val="001D17FF"/>
    <w:rsid w:val="001E2A6D"/>
    <w:rsid w:val="00211172"/>
    <w:rsid w:val="00220C4B"/>
    <w:rsid w:val="002244F5"/>
    <w:rsid w:val="00224838"/>
    <w:rsid w:val="002A186E"/>
    <w:rsid w:val="002B118A"/>
    <w:rsid w:val="002D1379"/>
    <w:rsid w:val="00322B80"/>
    <w:rsid w:val="00342DED"/>
    <w:rsid w:val="00356563"/>
    <w:rsid w:val="0038403B"/>
    <w:rsid w:val="003C3906"/>
    <w:rsid w:val="003C4E85"/>
    <w:rsid w:val="003D3E40"/>
    <w:rsid w:val="00411CDB"/>
    <w:rsid w:val="00433B15"/>
    <w:rsid w:val="004419E6"/>
    <w:rsid w:val="0044576D"/>
    <w:rsid w:val="00475F1E"/>
    <w:rsid w:val="004B68F2"/>
    <w:rsid w:val="004C0C8D"/>
    <w:rsid w:val="004C42A8"/>
    <w:rsid w:val="004E6CEF"/>
    <w:rsid w:val="004F13CA"/>
    <w:rsid w:val="00511553"/>
    <w:rsid w:val="00520169"/>
    <w:rsid w:val="00523BB6"/>
    <w:rsid w:val="00551DC7"/>
    <w:rsid w:val="00552511"/>
    <w:rsid w:val="00576670"/>
    <w:rsid w:val="00587CF8"/>
    <w:rsid w:val="005B1AA1"/>
    <w:rsid w:val="005C3FF6"/>
    <w:rsid w:val="00601090"/>
    <w:rsid w:val="006307D8"/>
    <w:rsid w:val="0063576C"/>
    <w:rsid w:val="006416F9"/>
    <w:rsid w:val="00647C35"/>
    <w:rsid w:val="0067500E"/>
    <w:rsid w:val="006E006C"/>
    <w:rsid w:val="007164F3"/>
    <w:rsid w:val="00735375"/>
    <w:rsid w:val="00736E51"/>
    <w:rsid w:val="00746D59"/>
    <w:rsid w:val="007632B5"/>
    <w:rsid w:val="00770462"/>
    <w:rsid w:val="00783430"/>
    <w:rsid w:val="007A0461"/>
    <w:rsid w:val="007B7AAD"/>
    <w:rsid w:val="007C7AB1"/>
    <w:rsid w:val="007F4BFF"/>
    <w:rsid w:val="008106D1"/>
    <w:rsid w:val="00835309"/>
    <w:rsid w:val="00840578"/>
    <w:rsid w:val="00881C15"/>
    <w:rsid w:val="0088455F"/>
    <w:rsid w:val="0088532D"/>
    <w:rsid w:val="008A2AE3"/>
    <w:rsid w:val="008D5772"/>
    <w:rsid w:val="008E4276"/>
    <w:rsid w:val="008F5F5C"/>
    <w:rsid w:val="009114B6"/>
    <w:rsid w:val="00923594"/>
    <w:rsid w:val="00940F29"/>
    <w:rsid w:val="00951002"/>
    <w:rsid w:val="009640AB"/>
    <w:rsid w:val="00965D23"/>
    <w:rsid w:val="009724B8"/>
    <w:rsid w:val="009767E5"/>
    <w:rsid w:val="0099609B"/>
    <w:rsid w:val="009C7CCC"/>
    <w:rsid w:val="009E56C9"/>
    <w:rsid w:val="009E6ABC"/>
    <w:rsid w:val="00A27920"/>
    <w:rsid w:val="00A63173"/>
    <w:rsid w:val="00A85BC8"/>
    <w:rsid w:val="00A9623E"/>
    <w:rsid w:val="00AB2489"/>
    <w:rsid w:val="00AB268F"/>
    <w:rsid w:val="00AB60C3"/>
    <w:rsid w:val="00B05659"/>
    <w:rsid w:val="00B303A4"/>
    <w:rsid w:val="00B7375F"/>
    <w:rsid w:val="00B94470"/>
    <w:rsid w:val="00BB1731"/>
    <w:rsid w:val="00BC202A"/>
    <w:rsid w:val="00BC2CBC"/>
    <w:rsid w:val="00BC49F5"/>
    <w:rsid w:val="00BF2B0F"/>
    <w:rsid w:val="00C158B4"/>
    <w:rsid w:val="00C2460C"/>
    <w:rsid w:val="00C348C3"/>
    <w:rsid w:val="00C5660A"/>
    <w:rsid w:val="00C67248"/>
    <w:rsid w:val="00C859BD"/>
    <w:rsid w:val="00CB1813"/>
    <w:rsid w:val="00CE7CB8"/>
    <w:rsid w:val="00DA3FA0"/>
    <w:rsid w:val="00DA53DB"/>
    <w:rsid w:val="00DA7A46"/>
    <w:rsid w:val="00DC4E08"/>
    <w:rsid w:val="00DC7447"/>
    <w:rsid w:val="00DD12AF"/>
    <w:rsid w:val="00DD44DB"/>
    <w:rsid w:val="00E02DC9"/>
    <w:rsid w:val="00E123BA"/>
    <w:rsid w:val="00E42555"/>
    <w:rsid w:val="00E525E6"/>
    <w:rsid w:val="00E63701"/>
    <w:rsid w:val="00EA34C3"/>
    <w:rsid w:val="00EB50EE"/>
    <w:rsid w:val="00EC1228"/>
    <w:rsid w:val="00F20671"/>
    <w:rsid w:val="00F24720"/>
    <w:rsid w:val="00F26BA5"/>
    <w:rsid w:val="00F4472B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7C24650B-BAF1-40EE-98BC-3F9B217A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F4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2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2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5F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C9"/>
  </w:style>
  <w:style w:type="paragraph" w:styleId="Footer">
    <w:name w:val="footer"/>
    <w:basedOn w:val="Normal"/>
    <w:link w:val="FooterChar"/>
    <w:uiPriority w:val="99"/>
    <w:unhideWhenUsed/>
    <w:rsid w:val="009E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C9"/>
  </w:style>
  <w:style w:type="paragraph" w:styleId="Subtitle">
    <w:name w:val="Subtitle"/>
    <w:basedOn w:val="Normal"/>
    <w:next w:val="Normal"/>
    <w:link w:val="SubtitleChar"/>
    <w:uiPriority w:val="11"/>
    <w:qFormat/>
    <w:rsid w:val="009E56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6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E56C9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3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01oao">
    <w:name w:val="css-901oao"/>
    <w:basedOn w:val="DefaultParagraphFont"/>
    <w:rsid w:val="00356563"/>
  </w:style>
  <w:style w:type="character" w:customStyle="1" w:styleId="ui-provider">
    <w:name w:val="ui-provider"/>
    <w:basedOn w:val="DefaultParagraphFont"/>
    <w:rsid w:val="009E6ABC"/>
  </w:style>
  <w:style w:type="character" w:styleId="FollowedHyperlink">
    <w:name w:val="FollowedHyperlink"/>
    <w:basedOn w:val="DefaultParagraphFont"/>
    <w:uiPriority w:val="99"/>
    <w:semiHidden/>
    <w:unhideWhenUsed/>
    <w:rsid w:val="00520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1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researchscotland.org.uk/research-in-scotland/facilities/enrich/page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Ferguson</dc:creator>
  <cp:lastModifiedBy>Helen Davidson</cp:lastModifiedBy>
  <cp:revision>3</cp:revision>
  <dcterms:created xsi:type="dcterms:W3CDTF">2023-11-02T09:11:00Z</dcterms:created>
  <dcterms:modified xsi:type="dcterms:W3CDTF">2023-11-02T09:24:00Z</dcterms:modified>
</cp:coreProperties>
</file>